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D259" w14:textId="077DCA5C" w:rsidR="001F638C" w:rsidRPr="001F638C" w:rsidRDefault="00AA653E" w:rsidP="001F638C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F638C">
        <w:rPr>
          <w:b/>
          <w:bCs/>
          <w:sz w:val="24"/>
          <w:szCs w:val="24"/>
        </w:rPr>
        <w:t>Resources List for “We Are Holders of Terrible Knowledge” by Dennis Malloy,</w:t>
      </w:r>
      <w:r w:rsidR="001F638C">
        <w:rPr>
          <w:b/>
          <w:bCs/>
          <w:sz w:val="24"/>
          <w:szCs w:val="24"/>
        </w:rPr>
        <w:t xml:space="preserve"> LCSW, ACSW</w:t>
      </w:r>
    </w:p>
    <w:p w14:paraId="71D5D834" w14:textId="0CFD6023" w:rsidR="00AA653E" w:rsidRPr="001F638C" w:rsidRDefault="00AA653E" w:rsidP="001F638C">
      <w:pPr>
        <w:pStyle w:val="NoSpacing"/>
        <w:jc w:val="center"/>
        <w:rPr>
          <w:b/>
          <w:bCs/>
          <w:sz w:val="24"/>
          <w:szCs w:val="24"/>
        </w:rPr>
      </w:pPr>
      <w:r w:rsidRPr="001F638C">
        <w:rPr>
          <w:b/>
          <w:bCs/>
          <w:sz w:val="24"/>
          <w:szCs w:val="24"/>
        </w:rPr>
        <w:t>2024</w:t>
      </w:r>
      <w:r w:rsidR="000210C1" w:rsidRPr="001F638C">
        <w:rPr>
          <w:b/>
          <w:bCs/>
          <w:sz w:val="24"/>
          <w:szCs w:val="24"/>
        </w:rPr>
        <w:t xml:space="preserve"> Gulf Coast Social Work Conference</w:t>
      </w:r>
    </w:p>
    <w:p w14:paraId="703BAB9B" w14:textId="77777777" w:rsidR="00AA653E" w:rsidRDefault="00AA653E"/>
    <w:p w14:paraId="5DB0B026" w14:textId="33D43D2D" w:rsidR="00C7424E" w:rsidRPr="00474002" w:rsidRDefault="00C7424E">
      <w:r w:rsidRPr="00474002">
        <w:rPr>
          <w:u w:val="single"/>
        </w:rPr>
        <w:t>What to Say When You Talk to Yourself</w:t>
      </w:r>
      <w:r w:rsidRPr="00474002">
        <w:t xml:space="preserve"> by Shad Helmstetter</w:t>
      </w:r>
      <w:r w:rsidR="00554446" w:rsidRPr="00474002">
        <w:t>, Gallery Books, 1986, 2017</w:t>
      </w:r>
    </w:p>
    <w:p w14:paraId="186547C9" w14:textId="77777777" w:rsidR="00554446" w:rsidRPr="00474002" w:rsidRDefault="00554446"/>
    <w:p w14:paraId="3D8D02FF" w14:textId="0540C8F5" w:rsidR="00554446" w:rsidRPr="00474002" w:rsidRDefault="00554446">
      <w:r w:rsidRPr="00474002">
        <w:t>NASW Code of Ethics, 2021 edition</w:t>
      </w:r>
    </w:p>
    <w:p w14:paraId="124BC37C" w14:textId="77777777" w:rsidR="00C7424E" w:rsidRPr="00474002" w:rsidRDefault="00C7424E" w:rsidP="000210C1">
      <w:pPr>
        <w:pStyle w:val="NoSpacing"/>
      </w:pPr>
    </w:p>
    <w:p w14:paraId="0EBD406E" w14:textId="2096B968" w:rsidR="000210C1" w:rsidRPr="00474002" w:rsidRDefault="00BB76A5" w:rsidP="000210C1">
      <w:pPr>
        <w:pStyle w:val="NoSpacing"/>
      </w:pPr>
      <w:r w:rsidRPr="00474002">
        <w:t xml:space="preserve">“A Lifetime in Dark Rooms” </w:t>
      </w:r>
      <w:r w:rsidR="00965E60" w:rsidRPr="00474002">
        <w:t>by Cliff Evans</w:t>
      </w:r>
      <w:r w:rsidR="00671702" w:rsidRPr="00474002">
        <w:t>, 2014</w:t>
      </w:r>
    </w:p>
    <w:p w14:paraId="2C319A0A" w14:textId="76BFA283" w:rsidR="00C94560" w:rsidRPr="00474002" w:rsidRDefault="00B62234">
      <w:hyperlink r:id="rId5" w:history="1">
        <w:r w:rsidR="00C7424E" w:rsidRPr="00474002">
          <w:rPr>
            <w:rStyle w:val="Hyperlink"/>
          </w:rPr>
          <w:t>https://alifetimeindarkrooms.blogspot.com/2014/08/spoorloos-terrible-knowledge.html</w:t>
        </w:r>
      </w:hyperlink>
    </w:p>
    <w:p w14:paraId="61ED4267" w14:textId="77777777" w:rsidR="00965E60" w:rsidRPr="00474002" w:rsidRDefault="00965E60"/>
    <w:p w14:paraId="01BD794C" w14:textId="42A9AF69" w:rsidR="002D752A" w:rsidRPr="00474002" w:rsidRDefault="00940DF9" w:rsidP="00940DF9">
      <w:pPr>
        <w:pStyle w:val="NoSpacing"/>
      </w:pPr>
      <w:r w:rsidRPr="00474002">
        <w:t xml:space="preserve">“How to Recognize a Bad Therapist” by </w:t>
      </w:r>
      <w:r w:rsidR="00846F7F" w:rsidRPr="00474002">
        <w:t>Elinor Greenberg, PhD</w:t>
      </w:r>
      <w:r w:rsidR="00671702" w:rsidRPr="00474002">
        <w:t>, 2019</w:t>
      </w:r>
    </w:p>
    <w:p w14:paraId="11EAB52B" w14:textId="187CDB0C" w:rsidR="002D752A" w:rsidRPr="00474002" w:rsidRDefault="00B62234">
      <w:pPr>
        <w:rPr>
          <w:rStyle w:val="Hyperlink"/>
        </w:rPr>
      </w:pPr>
      <w:hyperlink r:id="rId6" w:history="1">
        <w:r w:rsidR="002D752A" w:rsidRPr="00474002">
          <w:rPr>
            <w:rStyle w:val="Hyperlink"/>
          </w:rPr>
          <w:t>https://www.psychologytoday.com/us/blog/understanding-narcissism/201912/how-recognize-bad-therapist</w:t>
        </w:r>
      </w:hyperlink>
    </w:p>
    <w:p w14:paraId="0EAD5AA1" w14:textId="77777777" w:rsidR="001F638C" w:rsidRPr="00474002" w:rsidRDefault="001F638C"/>
    <w:p w14:paraId="6F93AA89" w14:textId="49570209" w:rsidR="00BC5224" w:rsidRPr="00474002" w:rsidRDefault="00BC5224" w:rsidP="001F638C">
      <w:pPr>
        <w:pStyle w:val="NoSpacing"/>
      </w:pPr>
      <w:r w:rsidRPr="00474002">
        <w:t>“How Therapists Cope with Clients’ Traumatic Experiences” by Annemarie JM Smith, Wim Chr. Kleijn,</w:t>
      </w:r>
      <w:r w:rsidR="00474002" w:rsidRPr="00474002">
        <w:t xml:space="preserve"> </w:t>
      </w:r>
      <w:r w:rsidRPr="00474002">
        <w:t>R Wim Trijsburg, and Grel Hut</w:t>
      </w:r>
      <w:r w:rsidR="00B56978" w:rsidRPr="00474002">
        <w:t>schemaekers, 2007</w:t>
      </w:r>
    </w:p>
    <w:p w14:paraId="6FD14360" w14:textId="77777777" w:rsidR="00695445" w:rsidRPr="00474002" w:rsidRDefault="00695445" w:rsidP="00695445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231F20"/>
          <w:kern w:val="0"/>
          <w14:ligatures w14:val="none"/>
        </w:rPr>
      </w:pPr>
      <w:r w:rsidRPr="00474002">
        <w:rPr>
          <w:rFonts w:ascii="ff3" w:eastAsia="Times New Roman" w:hAnsi="ff3" w:cs="Times New Roman"/>
          <w:color w:val="231F20"/>
          <w:kern w:val="0"/>
          <w14:ligatures w14:val="none"/>
        </w:rPr>
        <w:t xml:space="preserve">How therapists cope with clients’ </w:t>
      </w:r>
    </w:p>
    <w:p w14:paraId="4A12A40C" w14:textId="77777777" w:rsidR="00695445" w:rsidRPr="00474002" w:rsidRDefault="00695445" w:rsidP="00695445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231F20"/>
          <w:kern w:val="0"/>
          <w14:ligatures w14:val="none"/>
        </w:rPr>
      </w:pPr>
      <w:r w:rsidRPr="00474002">
        <w:rPr>
          <w:rFonts w:ascii="ff3" w:eastAsia="Times New Roman" w:hAnsi="ff3" w:cs="Times New Roman"/>
          <w:color w:val="231F20"/>
          <w:kern w:val="0"/>
          <w14:ligatures w14:val="none"/>
        </w:rPr>
        <w:t xml:space="preserve">traumatic experiences </w:t>
      </w:r>
    </w:p>
    <w:p w14:paraId="482C4909" w14:textId="77777777" w:rsidR="00695445" w:rsidRPr="00474002" w:rsidRDefault="00695445" w:rsidP="00695445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kern w:val="0"/>
          <w14:ligatures w14:val="none"/>
        </w:rPr>
      </w:pPr>
      <w:r w:rsidRPr="00474002">
        <w:rPr>
          <w:rFonts w:ascii="ff1" w:eastAsia="Times New Roman" w:hAnsi="ff1" w:cs="Times New Roman"/>
          <w:color w:val="231F20"/>
          <w:kern w:val="0"/>
          <w14:ligatures w14:val="none"/>
        </w:rPr>
        <w:t xml:space="preserve">Annemarie J.M. Smith, M.D.*, Wim Chr. Kleijn, M.Sc.**, R. Wim Trijsburg †, Ph.D.***, </w:t>
      </w:r>
    </w:p>
    <w:p w14:paraId="65FAAE97" w14:textId="77777777" w:rsidR="00695445" w:rsidRPr="00474002" w:rsidRDefault="00695445" w:rsidP="00695445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kern w:val="0"/>
          <w14:ligatures w14:val="none"/>
        </w:rPr>
      </w:pPr>
      <w:r w:rsidRPr="00474002">
        <w:rPr>
          <w:rFonts w:ascii="ff1" w:eastAsia="Times New Roman" w:hAnsi="ff1" w:cs="Times New Roman"/>
          <w:color w:val="231F20"/>
          <w:kern w:val="0"/>
          <w14:ligatures w14:val="none"/>
        </w:rPr>
        <w:t>Giel J.M. Hutschemaekers, Ph.D.****</w:t>
      </w:r>
    </w:p>
    <w:p w14:paraId="22C62377" w14:textId="77777777" w:rsidR="00695445" w:rsidRPr="00474002" w:rsidRDefault="00695445" w:rsidP="00695445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231F20"/>
          <w:kern w:val="0"/>
          <w14:ligatures w14:val="none"/>
        </w:rPr>
      </w:pPr>
      <w:r w:rsidRPr="00474002">
        <w:rPr>
          <w:rFonts w:ascii="ff3" w:eastAsia="Times New Roman" w:hAnsi="ff3" w:cs="Times New Roman"/>
          <w:color w:val="231F20"/>
          <w:kern w:val="0"/>
          <w14:ligatures w14:val="none"/>
        </w:rPr>
        <w:t xml:space="preserve">How therapists cope with clients’ </w:t>
      </w:r>
    </w:p>
    <w:p w14:paraId="264B4F85" w14:textId="77777777" w:rsidR="00695445" w:rsidRPr="00474002" w:rsidRDefault="00695445" w:rsidP="00695445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231F20"/>
          <w:kern w:val="0"/>
          <w14:ligatures w14:val="none"/>
        </w:rPr>
      </w:pPr>
      <w:r w:rsidRPr="00474002">
        <w:rPr>
          <w:rFonts w:ascii="ff3" w:eastAsia="Times New Roman" w:hAnsi="ff3" w:cs="Times New Roman"/>
          <w:color w:val="231F20"/>
          <w:kern w:val="0"/>
          <w14:ligatures w14:val="none"/>
        </w:rPr>
        <w:t xml:space="preserve">traumatic experiences </w:t>
      </w:r>
    </w:p>
    <w:p w14:paraId="32365924" w14:textId="77777777" w:rsidR="00695445" w:rsidRPr="00474002" w:rsidRDefault="00695445" w:rsidP="00695445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kern w:val="0"/>
          <w14:ligatures w14:val="none"/>
        </w:rPr>
      </w:pPr>
      <w:r w:rsidRPr="00474002">
        <w:rPr>
          <w:rFonts w:ascii="ff1" w:eastAsia="Times New Roman" w:hAnsi="ff1" w:cs="Times New Roman"/>
          <w:color w:val="231F20"/>
          <w:kern w:val="0"/>
          <w14:ligatures w14:val="none"/>
        </w:rPr>
        <w:t xml:space="preserve">Annemarie J.M. Smith, M.D.*, Wim Chr. Kleijn, M.Sc.**, R. Wim Trijsburg †, Ph.D.***, </w:t>
      </w:r>
    </w:p>
    <w:p w14:paraId="6A0679EA" w14:textId="77777777" w:rsidR="00695445" w:rsidRPr="00474002" w:rsidRDefault="00695445" w:rsidP="00695445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kern w:val="0"/>
          <w14:ligatures w14:val="none"/>
        </w:rPr>
      </w:pPr>
      <w:r w:rsidRPr="00474002">
        <w:rPr>
          <w:rFonts w:ascii="ff1" w:eastAsia="Times New Roman" w:hAnsi="ff1" w:cs="Times New Roman"/>
          <w:color w:val="231F20"/>
          <w:kern w:val="0"/>
          <w14:ligatures w14:val="none"/>
        </w:rPr>
        <w:t>Giel J.M. Hutschemaekers, Ph.D.****</w:t>
      </w:r>
    </w:p>
    <w:p w14:paraId="7EAB610C" w14:textId="56BDF3D7" w:rsidR="00280645" w:rsidRPr="00474002" w:rsidRDefault="00B62234">
      <w:hyperlink r:id="rId7" w:history="1">
        <w:r w:rsidR="00695445" w:rsidRPr="00474002">
          <w:rPr>
            <w:rStyle w:val="Hyperlink"/>
          </w:rPr>
          <w:t>https://www.researchgate.net/publication/24204272_How_therapists_cope_with_clients'_traumatic_experiences</w:t>
        </w:r>
      </w:hyperlink>
    </w:p>
    <w:p w14:paraId="0DE4EE8E" w14:textId="77777777" w:rsidR="00695445" w:rsidRPr="00474002" w:rsidRDefault="00695445" w:rsidP="00B56978">
      <w:pPr>
        <w:pStyle w:val="NoSpacing"/>
      </w:pPr>
    </w:p>
    <w:p w14:paraId="5650BD71" w14:textId="44F3A5E7" w:rsidR="00B56978" w:rsidRPr="00474002" w:rsidRDefault="00671702" w:rsidP="00B56978">
      <w:pPr>
        <w:pStyle w:val="NoSpacing"/>
      </w:pPr>
      <w:r w:rsidRPr="00474002">
        <w:t>“How Do Therapists</w:t>
      </w:r>
      <w:r w:rsidR="007256C9" w:rsidRPr="00474002">
        <w:t xml:space="preserve"> Protect Themselves from Getting Traumatised” by Emma Cameron, 2018</w:t>
      </w:r>
    </w:p>
    <w:p w14:paraId="7A520EC3" w14:textId="3626C08F" w:rsidR="00695445" w:rsidRPr="00474002" w:rsidRDefault="00B62234">
      <w:hyperlink r:id="rId8" w:anchor="comments" w:history="1">
        <w:r w:rsidR="00695445" w:rsidRPr="00474002">
          <w:rPr>
            <w:rStyle w:val="Hyperlink"/>
          </w:rPr>
          <w:t>https://emmacameron.com/self-care-for-therapists/how-therapists-protect-themselves/#comments</w:t>
        </w:r>
      </w:hyperlink>
    </w:p>
    <w:p w14:paraId="3C7F85A4" w14:textId="77777777" w:rsidR="00695445" w:rsidRPr="00474002" w:rsidRDefault="00695445"/>
    <w:p w14:paraId="255DD597" w14:textId="73AB5C8F" w:rsidR="007256C9" w:rsidRPr="00474002" w:rsidRDefault="00C76FF6" w:rsidP="007256C9">
      <w:pPr>
        <w:pStyle w:val="NoSpacing"/>
      </w:pPr>
      <w:r w:rsidRPr="00474002">
        <w:t>“What is Resilience for Therapists?” Ass</w:t>
      </w:r>
      <w:r w:rsidR="0004314C" w:rsidRPr="00474002">
        <w:t>ociation for Human Development and Evolution, 2021</w:t>
      </w:r>
    </w:p>
    <w:p w14:paraId="79ECDE0D" w14:textId="19DB0986" w:rsidR="00956C2A" w:rsidRPr="00474002" w:rsidRDefault="00B62234">
      <w:hyperlink r:id="rId9" w:anchor=":~:text=Professional%20resilience%20is%20about%20managing,the%20end%20of%20the%20tasks" w:history="1">
        <w:r w:rsidR="007B2290" w:rsidRPr="00474002">
          <w:rPr>
            <w:rStyle w:val="Hyperlink"/>
          </w:rPr>
          <w:t>https://ahde-global.org/what-is-resilience-for-therapists/#:~:text=Professional%20resilience%20is%20about%20managing,the%20end%20of%20the%20tasks</w:t>
        </w:r>
      </w:hyperlink>
      <w:r w:rsidR="007B2290" w:rsidRPr="00474002">
        <w:t>.</w:t>
      </w:r>
    </w:p>
    <w:p w14:paraId="25623936" w14:textId="77777777" w:rsidR="00104B1E" w:rsidRDefault="00104B1E"/>
    <w:sectPr w:rsidR="0010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f3">
    <w:altName w:val="Cambria"/>
    <w:panose1 w:val="020B0604020202020204"/>
    <w:charset w:val="00"/>
    <w:family w:val="roman"/>
    <w:notTrueType/>
    <w:pitch w:val="default"/>
  </w:font>
  <w:font w:name="ff1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94AFC"/>
    <w:multiLevelType w:val="multilevel"/>
    <w:tmpl w:val="D22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9C"/>
    <w:rsid w:val="000210C1"/>
    <w:rsid w:val="0004314C"/>
    <w:rsid w:val="000D0E72"/>
    <w:rsid w:val="00104B1E"/>
    <w:rsid w:val="001B7FBC"/>
    <w:rsid w:val="001F638C"/>
    <w:rsid w:val="00280645"/>
    <w:rsid w:val="002D752A"/>
    <w:rsid w:val="00474002"/>
    <w:rsid w:val="00554446"/>
    <w:rsid w:val="00671702"/>
    <w:rsid w:val="00695445"/>
    <w:rsid w:val="007256C9"/>
    <w:rsid w:val="00750A9C"/>
    <w:rsid w:val="00767EA3"/>
    <w:rsid w:val="007B2290"/>
    <w:rsid w:val="00846F7F"/>
    <w:rsid w:val="008E5495"/>
    <w:rsid w:val="00921790"/>
    <w:rsid w:val="00940DF9"/>
    <w:rsid w:val="00956C2A"/>
    <w:rsid w:val="00965E60"/>
    <w:rsid w:val="009C14BF"/>
    <w:rsid w:val="00AA653E"/>
    <w:rsid w:val="00B56978"/>
    <w:rsid w:val="00B62234"/>
    <w:rsid w:val="00BB76A5"/>
    <w:rsid w:val="00BC5224"/>
    <w:rsid w:val="00C7424E"/>
    <w:rsid w:val="00C76FF6"/>
    <w:rsid w:val="00C94560"/>
    <w:rsid w:val="00E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3680"/>
  <w15:chartTrackingRefBased/>
  <w15:docId w15:val="{71CCF703-26CC-4068-9167-E29D85B5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A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24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21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5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61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acameron.com/self-care-for-therapists/how-therapists-protect-themselv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4204272_How_therapists_cope_with_clients'_traumatic_experi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ytoday.com/us/blog/understanding-narcissism/201912/how-recognize-bad-therap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ifetimeindarkrooms.blogspot.com/2014/08/spoorloos-terrible-knowledg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hde-global.org/what-is-resilience-for-therap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Malloy</dc:creator>
  <cp:keywords/>
  <dc:description/>
  <cp:lastModifiedBy>Microsoft Office User</cp:lastModifiedBy>
  <cp:revision>2</cp:revision>
  <dcterms:created xsi:type="dcterms:W3CDTF">2024-01-17T17:12:00Z</dcterms:created>
  <dcterms:modified xsi:type="dcterms:W3CDTF">2024-01-17T17:12:00Z</dcterms:modified>
</cp:coreProperties>
</file>